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2AB" w:rsidRPr="00D52641" w:rsidRDefault="000949FA" w:rsidP="00D52641">
      <w:pPr>
        <w:pStyle w:val="1"/>
      </w:pPr>
      <w:r>
        <w:t>5. </w:t>
      </w:r>
      <w:bookmarkStart w:id="0" w:name="_GoBack"/>
      <w:r w:rsidR="00D52641" w:rsidRPr="00D52641">
        <w:t>Оценка урока на соответствие требованиям ФГОС</w:t>
      </w:r>
      <w:bookmarkEnd w:id="0"/>
      <w:r w:rsidR="00D52641" w:rsidRPr="00D52641">
        <w:t xml:space="preserve"> </w:t>
      </w:r>
    </w:p>
    <w:p w:rsidR="004B5FB6" w:rsidRPr="00C651EB" w:rsidRDefault="004B5FB6" w:rsidP="00FF7D96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4B5FB6" w:rsidRPr="00C651EB" w:rsidRDefault="004B5FB6" w:rsidP="004B5FB6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4B5FB6" w:rsidRPr="00F01D76" w:rsidRDefault="004B5FB6" w:rsidP="004B5FB6">
      <w:pPr>
        <w:rPr>
          <w:sz w:val="16"/>
        </w:rPr>
      </w:pPr>
    </w:p>
    <w:p w:rsidR="002162AB" w:rsidRPr="00D52641" w:rsidRDefault="004B5FB6" w:rsidP="00D52641">
      <w:r w:rsidRPr="00D52641">
        <w:t xml:space="preserve">Оценка урока с точки зрения соответствия требованиям ФГОС </w:t>
      </w:r>
      <w:r>
        <w:t>осуществляется по</w:t>
      </w:r>
      <w:r w:rsidRPr="00D52641">
        <w:t xml:space="preserve"> определенным параметрам</w:t>
      </w:r>
      <w:r w:rsidR="00D52641" w:rsidRPr="00D52641">
        <w:t>: целеполагание, информационное обеспечение, организационные особенности, педагогические технологии, оц</w:t>
      </w:r>
      <w:r>
        <w:t xml:space="preserve">енка деятельности и рефлексия. </w:t>
      </w:r>
    </w:p>
    <w:p w:rsidR="002162AB" w:rsidRPr="004B5FB6" w:rsidRDefault="003E7BA1" w:rsidP="004B5FB6">
      <w:pPr>
        <w:rPr>
          <w:b/>
        </w:rPr>
      </w:pPr>
      <w:r>
        <w:rPr>
          <w:b/>
        </w:rPr>
        <w:t>Целеполагание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815"/>
        <w:gridCol w:w="4756"/>
      </w:tblGrid>
      <w:tr w:rsidR="002162AB" w:rsidRPr="003E7BA1" w:rsidTr="00B61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shd w:val="clear" w:color="auto" w:fill="D9D9D9" w:themeFill="background1" w:themeFillShade="D9"/>
            <w:vAlign w:val="center"/>
          </w:tcPr>
          <w:p w:rsidR="002162AB" w:rsidRPr="003E7BA1" w:rsidRDefault="00D52641" w:rsidP="00B61E5D">
            <w:pPr>
              <w:jc w:val="center"/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>Критерии оценки</w:t>
            </w:r>
          </w:p>
        </w:tc>
        <w:tc>
          <w:tcPr>
            <w:tcW w:w="4756" w:type="dxa"/>
            <w:shd w:val="clear" w:color="auto" w:fill="D9D9D9" w:themeFill="background1" w:themeFillShade="D9"/>
            <w:vAlign w:val="center"/>
          </w:tcPr>
          <w:p w:rsidR="002162AB" w:rsidRPr="003E7BA1" w:rsidRDefault="00D52641" w:rsidP="00B61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 xml:space="preserve">Характеристики </w:t>
            </w:r>
            <w:r w:rsidR="004B5FB6" w:rsidRPr="003E7BA1">
              <w:rPr>
                <w:rFonts w:cstheme="minorHAnsi"/>
                <w:sz w:val="16"/>
              </w:rPr>
              <w:t xml:space="preserve">урока в соответствие с </w:t>
            </w:r>
            <w:r w:rsidRPr="003E7BA1">
              <w:rPr>
                <w:rFonts w:cstheme="minorHAnsi"/>
                <w:sz w:val="16"/>
              </w:rPr>
              <w:t>критерие</w:t>
            </w:r>
            <w:r w:rsidR="004B5FB6" w:rsidRPr="003E7BA1">
              <w:rPr>
                <w:rFonts w:cstheme="minorHAnsi"/>
                <w:sz w:val="16"/>
              </w:rPr>
              <w:t>м</w:t>
            </w: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4B5FB6" w:rsidP="004B5FB6">
            <w:pPr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 xml:space="preserve">Учитель объявляет </w:t>
            </w:r>
            <w:r w:rsidR="00D52641" w:rsidRPr="003E7BA1">
              <w:rPr>
                <w:rFonts w:cstheme="minorHAnsi"/>
                <w:sz w:val="16"/>
              </w:rPr>
              <w:t xml:space="preserve">цель урока </w:t>
            </w:r>
          </w:p>
        </w:tc>
        <w:tc>
          <w:tcPr>
            <w:tcW w:w="4756" w:type="dxa"/>
          </w:tcPr>
          <w:p w:rsidR="002162AB" w:rsidRPr="00536669" w:rsidRDefault="002162AB" w:rsidP="00536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4B5FB6">
            <w:pPr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 xml:space="preserve">Учитель пытается сделать цель урока понятной для ученика </w:t>
            </w:r>
          </w:p>
        </w:tc>
        <w:tc>
          <w:tcPr>
            <w:tcW w:w="4756" w:type="dxa"/>
          </w:tcPr>
          <w:p w:rsidR="002162AB" w:rsidRPr="00536669" w:rsidRDefault="002162AB" w:rsidP="00536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4B5FB6">
            <w:pPr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 xml:space="preserve">Учитель пытается сделать цель урока личностно значимой для учеников </w:t>
            </w:r>
          </w:p>
        </w:tc>
        <w:tc>
          <w:tcPr>
            <w:tcW w:w="4756" w:type="dxa"/>
          </w:tcPr>
          <w:p w:rsidR="002162AB" w:rsidRPr="00536669" w:rsidRDefault="002162AB" w:rsidP="00536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4B5FB6">
            <w:pPr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 xml:space="preserve">Цель урока обсуждается и формируется в диалоге с учениками </w:t>
            </w:r>
          </w:p>
        </w:tc>
        <w:tc>
          <w:tcPr>
            <w:tcW w:w="4756" w:type="dxa"/>
          </w:tcPr>
          <w:p w:rsidR="002162AB" w:rsidRPr="00536669" w:rsidRDefault="002162AB" w:rsidP="00536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4B5FB6">
            <w:pPr>
              <w:rPr>
                <w:rFonts w:cstheme="minorHAnsi"/>
                <w:sz w:val="16"/>
              </w:rPr>
            </w:pPr>
            <w:r w:rsidRPr="003E7BA1">
              <w:rPr>
                <w:rFonts w:cstheme="minorHAnsi"/>
                <w:sz w:val="16"/>
              </w:rPr>
              <w:t xml:space="preserve">Цели урока </w:t>
            </w:r>
            <w:proofErr w:type="spellStart"/>
            <w:r w:rsidRPr="003E7BA1">
              <w:rPr>
                <w:rFonts w:cstheme="minorHAnsi"/>
                <w:sz w:val="16"/>
              </w:rPr>
              <w:t>диагностичны</w:t>
            </w:r>
            <w:proofErr w:type="spellEnd"/>
            <w:r w:rsidRPr="003E7BA1">
              <w:rPr>
                <w:rFonts w:cstheme="minorHAnsi"/>
                <w:sz w:val="16"/>
              </w:rPr>
              <w:t xml:space="preserve">, измеряемы </w:t>
            </w:r>
          </w:p>
        </w:tc>
        <w:tc>
          <w:tcPr>
            <w:tcW w:w="4756" w:type="dxa"/>
          </w:tcPr>
          <w:p w:rsidR="002162AB" w:rsidRPr="00536669" w:rsidRDefault="002162AB" w:rsidP="005366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162AB" w:rsidRPr="004B5FB6" w:rsidRDefault="00D52641" w:rsidP="004B5FB6">
      <w:pPr>
        <w:rPr>
          <w:b/>
        </w:rPr>
      </w:pPr>
      <w:r w:rsidRPr="004B5FB6">
        <w:rPr>
          <w:b/>
        </w:rPr>
        <w:t xml:space="preserve">Информационное обеспечение 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815"/>
        <w:gridCol w:w="4756"/>
      </w:tblGrid>
      <w:tr w:rsidR="002162AB" w:rsidRPr="003E7BA1" w:rsidTr="00B61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shd w:val="clear" w:color="auto" w:fill="D9D9D9" w:themeFill="background1" w:themeFillShade="D9"/>
            <w:vAlign w:val="center"/>
          </w:tcPr>
          <w:p w:rsidR="002162AB" w:rsidRPr="003E7BA1" w:rsidRDefault="00D52641" w:rsidP="00B61E5D">
            <w:pPr>
              <w:jc w:val="center"/>
              <w:rPr>
                <w:sz w:val="16"/>
              </w:rPr>
            </w:pPr>
            <w:r w:rsidRPr="003E7BA1">
              <w:rPr>
                <w:sz w:val="16"/>
              </w:rPr>
              <w:t>Критерии оценки</w:t>
            </w:r>
          </w:p>
        </w:tc>
        <w:tc>
          <w:tcPr>
            <w:tcW w:w="4756" w:type="dxa"/>
            <w:shd w:val="clear" w:color="auto" w:fill="D9D9D9" w:themeFill="background1" w:themeFillShade="D9"/>
            <w:vAlign w:val="center"/>
          </w:tcPr>
          <w:p w:rsidR="002162AB" w:rsidRPr="003E7BA1" w:rsidRDefault="003E7BA1" w:rsidP="00B61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3E7BA1">
              <w:rPr>
                <w:sz w:val="16"/>
              </w:rPr>
              <w:t>Характеристики урока в соответствие с критерием</w:t>
            </w: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На уроке используются традиционные информационные материалы (учебник, рабочая тетрадь) 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На уроке используются справочные материалы (словари, энциклопедии, справочники) 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На уроке используются электронные учебные материалы и ресурсы Интернет 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Источником информации становятся личные наблюдения учеников, опыт, эксперимент 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На уроке используются материалы разных форматов (текст, графика, видео, аудио) 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На уроке создаются ситуации, в которых ученики сопоставляют данные, делают обобщение, дают оценку 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62AB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2162AB" w:rsidRPr="003E7BA1" w:rsidRDefault="00D52641" w:rsidP="003E7BA1">
            <w:pPr>
              <w:rPr>
                <w:sz w:val="16"/>
              </w:rPr>
            </w:pPr>
            <w:r w:rsidRPr="003E7BA1">
              <w:rPr>
                <w:sz w:val="16"/>
              </w:rPr>
              <w:t>Цел</w:t>
            </w:r>
            <w:r w:rsidR="009042FD">
              <w:rPr>
                <w:sz w:val="16"/>
              </w:rPr>
              <w:t>есообразность использования ИКТ</w:t>
            </w:r>
          </w:p>
        </w:tc>
        <w:tc>
          <w:tcPr>
            <w:tcW w:w="4756" w:type="dxa"/>
          </w:tcPr>
          <w:p w:rsidR="002162AB" w:rsidRPr="00B61E5D" w:rsidRDefault="002162AB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162AB" w:rsidRPr="003E7BA1" w:rsidRDefault="003E7BA1" w:rsidP="003E7BA1">
      <w:pPr>
        <w:rPr>
          <w:b/>
        </w:rPr>
      </w:pPr>
      <w:r w:rsidRPr="003E7BA1">
        <w:rPr>
          <w:b/>
        </w:rPr>
        <w:t>Организационные особенности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815"/>
        <w:gridCol w:w="4756"/>
      </w:tblGrid>
      <w:tr w:rsidR="00B61E5D" w:rsidRPr="003E7BA1" w:rsidTr="00B61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shd w:val="clear" w:color="auto" w:fill="D9D9D9" w:themeFill="background1" w:themeFillShade="D9"/>
            <w:vAlign w:val="center"/>
          </w:tcPr>
          <w:p w:rsidR="00B61E5D" w:rsidRPr="003E7BA1" w:rsidRDefault="00B61E5D" w:rsidP="00B61E5D">
            <w:pPr>
              <w:jc w:val="center"/>
              <w:rPr>
                <w:sz w:val="16"/>
              </w:rPr>
            </w:pPr>
            <w:r w:rsidRPr="003E7BA1">
              <w:rPr>
                <w:sz w:val="16"/>
              </w:rPr>
              <w:t>Критерии оценки</w:t>
            </w:r>
          </w:p>
        </w:tc>
        <w:tc>
          <w:tcPr>
            <w:tcW w:w="4756" w:type="dxa"/>
            <w:shd w:val="clear" w:color="auto" w:fill="D9D9D9" w:themeFill="background1" w:themeFillShade="D9"/>
            <w:vAlign w:val="center"/>
          </w:tcPr>
          <w:p w:rsidR="00B61E5D" w:rsidRPr="003E7BA1" w:rsidRDefault="00B61E5D" w:rsidP="00B61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3E7BA1">
              <w:rPr>
                <w:sz w:val="16"/>
              </w:rPr>
              <w:t>Характеристики урока в соответствие с критерием</w:t>
            </w: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</w:rPr>
            </w:pPr>
            <w:r w:rsidRPr="003E7BA1">
              <w:rPr>
                <w:sz w:val="16"/>
              </w:rPr>
              <w:t>Учитель дает подробные инструкции по выполнению заданий или алгоритмы деятельности, ученики не имеют возможности действовать иначе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</w:rPr>
            </w:pPr>
            <w:r w:rsidRPr="003E7BA1">
              <w:rPr>
                <w:sz w:val="16"/>
              </w:rPr>
              <w:t>Учитель дает возможность ученикам пробовать разные варианты выполнения заданий и обсуждает их результативность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Задания вариативны, ученик имеет возможности выбора по уровню сложности или способам деятельности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</w:rPr>
            </w:pPr>
            <w:r w:rsidRPr="003E7BA1">
              <w:rPr>
                <w:sz w:val="16"/>
              </w:rPr>
              <w:t xml:space="preserve">Есть технологическая карта урока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162AB" w:rsidRPr="003E7BA1" w:rsidRDefault="003E7BA1" w:rsidP="003E7BA1">
      <w:pPr>
        <w:rPr>
          <w:b/>
        </w:rPr>
      </w:pPr>
      <w:r>
        <w:rPr>
          <w:b/>
        </w:rPr>
        <w:t>Педагогические технологии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815"/>
        <w:gridCol w:w="4756"/>
      </w:tblGrid>
      <w:tr w:rsidR="00B61E5D" w:rsidRPr="003E7BA1" w:rsidTr="00B61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shd w:val="clear" w:color="auto" w:fill="D9D9D9" w:themeFill="background1" w:themeFillShade="D9"/>
            <w:vAlign w:val="center"/>
          </w:tcPr>
          <w:p w:rsidR="00B61E5D" w:rsidRPr="003E7BA1" w:rsidRDefault="00B61E5D" w:rsidP="00B61E5D">
            <w:pPr>
              <w:jc w:val="center"/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Критерии оценки</w:t>
            </w:r>
          </w:p>
        </w:tc>
        <w:tc>
          <w:tcPr>
            <w:tcW w:w="4756" w:type="dxa"/>
            <w:shd w:val="clear" w:color="auto" w:fill="D9D9D9" w:themeFill="background1" w:themeFillShade="D9"/>
            <w:vAlign w:val="center"/>
          </w:tcPr>
          <w:p w:rsidR="00B61E5D" w:rsidRPr="003E7BA1" w:rsidRDefault="00B61E5D" w:rsidP="00B61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3E7BA1">
              <w:rPr>
                <w:sz w:val="16"/>
              </w:rPr>
              <w:t>Характеристики урока в соответствие с критерием</w:t>
            </w: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 xml:space="preserve">Урок в основном строится на репродуктивных технологиях и фронтальной работе (рассказ учителя + его воспроизведение – прямое или через выполнение простых заданий)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 xml:space="preserve">На уроке используются активные технологии обучения: экспериментальные, исследовательские, игровые, проблемное обучение, работа в группах и парах (подчеркнуть нужное или дописать)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B61E5D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 xml:space="preserve">Учитель дает задания, где на предметном содержании формируются </w:t>
            </w:r>
            <w:proofErr w:type="spellStart"/>
            <w:r w:rsidRPr="003E7BA1">
              <w:rPr>
                <w:sz w:val="16"/>
                <w:szCs w:val="16"/>
              </w:rPr>
              <w:t>метапредметные</w:t>
            </w:r>
            <w:proofErr w:type="spellEnd"/>
            <w:r w:rsidRPr="003E7BA1">
              <w:rPr>
                <w:sz w:val="16"/>
                <w:szCs w:val="16"/>
              </w:rPr>
              <w:t xml:space="preserve"> умения и компетенции (какие)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B61E5D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 xml:space="preserve">На уроке прослеживаются связи с внеурочной деятельностью учеников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162AB" w:rsidRPr="003E7BA1" w:rsidRDefault="00D52641" w:rsidP="003E7BA1">
      <w:pPr>
        <w:rPr>
          <w:b/>
        </w:rPr>
      </w:pPr>
      <w:r w:rsidRPr="003E7BA1">
        <w:rPr>
          <w:b/>
        </w:rPr>
        <w:t xml:space="preserve">Оценка деятельности и рефлексия </w:t>
      </w:r>
    </w:p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4815"/>
        <w:gridCol w:w="4756"/>
      </w:tblGrid>
      <w:tr w:rsidR="00B61E5D" w:rsidRPr="003E7BA1" w:rsidTr="00B61E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shd w:val="clear" w:color="auto" w:fill="D9D9D9" w:themeFill="background1" w:themeFillShade="D9"/>
            <w:vAlign w:val="center"/>
          </w:tcPr>
          <w:p w:rsidR="00B61E5D" w:rsidRPr="003E7BA1" w:rsidRDefault="00B61E5D" w:rsidP="00B61E5D">
            <w:pPr>
              <w:jc w:val="center"/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Критерии оценки</w:t>
            </w:r>
          </w:p>
        </w:tc>
        <w:tc>
          <w:tcPr>
            <w:tcW w:w="4756" w:type="dxa"/>
            <w:shd w:val="clear" w:color="auto" w:fill="D9D9D9" w:themeFill="background1" w:themeFillShade="D9"/>
            <w:vAlign w:val="center"/>
          </w:tcPr>
          <w:p w:rsidR="00B61E5D" w:rsidRPr="003E7BA1" w:rsidRDefault="00B61E5D" w:rsidP="00B61E5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3E7BA1">
              <w:rPr>
                <w:sz w:val="16"/>
              </w:rPr>
              <w:t>Характеристики урока в соответствие с критерием</w:t>
            </w: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Использует</w:t>
            </w:r>
            <w:r>
              <w:rPr>
                <w:sz w:val="16"/>
                <w:szCs w:val="16"/>
              </w:rPr>
              <w:t>ся</w:t>
            </w:r>
            <w:r w:rsidRPr="003E7BA1"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>только стандартн</w:t>
            </w:r>
            <w:r>
              <w:rPr>
                <w:sz w:val="16"/>
                <w:szCs w:val="16"/>
              </w:rPr>
              <w:t>ая</w:t>
            </w:r>
            <w:r w:rsidR="00B61E5D" w:rsidRPr="003E7BA1">
              <w:rPr>
                <w:sz w:val="16"/>
                <w:szCs w:val="16"/>
              </w:rPr>
              <w:t xml:space="preserve"> 5-балльн</w:t>
            </w:r>
            <w:r>
              <w:rPr>
                <w:sz w:val="16"/>
                <w:szCs w:val="16"/>
              </w:rPr>
              <w:t>ая</w:t>
            </w:r>
            <w:r w:rsidR="00B61E5D" w:rsidRPr="003E7BA1">
              <w:rPr>
                <w:sz w:val="16"/>
                <w:szCs w:val="16"/>
              </w:rPr>
              <w:t xml:space="preserve"> шкал</w:t>
            </w:r>
            <w:r>
              <w:rPr>
                <w:sz w:val="16"/>
                <w:szCs w:val="16"/>
              </w:rPr>
              <w:t>а</w:t>
            </w:r>
            <w:r w:rsidR="00B61E5D" w:rsidRPr="003E7BA1">
              <w:rPr>
                <w:sz w:val="16"/>
                <w:szCs w:val="16"/>
              </w:rPr>
              <w:t xml:space="preserve"> оценки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Использует</w:t>
            </w:r>
            <w:r>
              <w:rPr>
                <w:sz w:val="16"/>
                <w:szCs w:val="16"/>
              </w:rPr>
              <w:t>ся</w:t>
            </w:r>
            <w:r w:rsidRPr="003E7BA1"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>стандартн</w:t>
            </w:r>
            <w:r>
              <w:rPr>
                <w:sz w:val="16"/>
                <w:szCs w:val="16"/>
              </w:rPr>
              <w:t>ая</w:t>
            </w:r>
            <w:r w:rsidR="00B61E5D" w:rsidRPr="003E7BA1">
              <w:rPr>
                <w:sz w:val="16"/>
                <w:szCs w:val="16"/>
              </w:rPr>
              <w:t xml:space="preserve"> 5-балльн</w:t>
            </w:r>
            <w:r>
              <w:rPr>
                <w:sz w:val="16"/>
                <w:szCs w:val="16"/>
              </w:rPr>
              <w:t>ая</w:t>
            </w:r>
            <w:r w:rsidR="00B61E5D" w:rsidRPr="003E7BA1">
              <w:rPr>
                <w:sz w:val="16"/>
                <w:szCs w:val="16"/>
              </w:rPr>
              <w:t xml:space="preserve"> шкал</w:t>
            </w:r>
            <w:r>
              <w:rPr>
                <w:sz w:val="16"/>
                <w:szCs w:val="16"/>
              </w:rPr>
              <w:t>а</w:t>
            </w:r>
            <w:r w:rsidR="00B61E5D" w:rsidRPr="003E7BA1">
              <w:rPr>
                <w:sz w:val="16"/>
                <w:szCs w:val="16"/>
              </w:rPr>
              <w:t xml:space="preserve"> оценки и формулиру</w:t>
            </w:r>
            <w:r>
              <w:rPr>
                <w:sz w:val="16"/>
                <w:szCs w:val="16"/>
              </w:rPr>
              <w:t>ю</w:t>
            </w:r>
            <w:r w:rsidR="00B61E5D" w:rsidRPr="003E7BA1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ся</w:t>
            </w:r>
            <w:r w:rsidR="00B61E5D" w:rsidRPr="003E7BA1">
              <w:rPr>
                <w:sz w:val="16"/>
                <w:szCs w:val="16"/>
              </w:rPr>
              <w:t xml:space="preserve"> критерии выставления балла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B61E5D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Использует</w:t>
            </w:r>
            <w:r>
              <w:rPr>
                <w:sz w:val="16"/>
                <w:szCs w:val="16"/>
              </w:rPr>
              <w:t xml:space="preserve">ся </w:t>
            </w:r>
            <w:r w:rsidR="00B61E5D">
              <w:rPr>
                <w:sz w:val="16"/>
                <w:szCs w:val="16"/>
              </w:rPr>
              <w:t>формирующее (</w:t>
            </w:r>
            <w:proofErr w:type="spellStart"/>
            <w:r w:rsidR="00B61E5D">
              <w:rPr>
                <w:sz w:val="16"/>
                <w:szCs w:val="16"/>
              </w:rPr>
              <w:t>критериаль</w:t>
            </w:r>
            <w:r w:rsidR="00B61E5D" w:rsidRPr="003E7BA1">
              <w:rPr>
                <w:sz w:val="16"/>
                <w:szCs w:val="16"/>
              </w:rPr>
              <w:t>ное</w:t>
            </w:r>
            <w:proofErr w:type="spellEnd"/>
            <w:r w:rsidR="00B61E5D" w:rsidRPr="003E7BA1">
              <w:rPr>
                <w:sz w:val="16"/>
                <w:szCs w:val="16"/>
              </w:rPr>
              <w:t>) оценивание, критерии обс</w:t>
            </w:r>
            <w:r>
              <w:rPr>
                <w:sz w:val="16"/>
                <w:szCs w:val="16"/>
              </w:rPr>
              <w:t>уждены с учениками и понятны им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Организует</w:t>
            </w:r>
            <w:r>
              <w:rPr>
                <w:sz w:val="16"/>
                <w:szCs w:val="16"/>
              </w:rPr>
              <w:t>ся</w:t>
            </w:r>
            <w:r w:rsidRPr="003E7BA1">
              <w:rPr>
                <w:sz w:val="16"/>
                <w:szCs w:val="16"/>
              </w:rPr>
              <w:t xml:space="preserve"> </w:t>
            </w:r>
            <w:proofErr w:type="spellStart"/>
            <w:r w:rsidR="00B61E5D" w:rsidRPr="003E7BA1">
              <w:rPr>
                <w:sz w:val="16"/>
                <w:szCs w:val="16"/>
              </w:rPr>
              <w:t>взаимооценк</w:t>
            </w:r>
            <w:r>
              <w:rPr>
                <w:sz w:val="16"/>
                <w:szCs w:val="16"/>
              </w:rPr>
              <w:t>а</w:t>
            </w:r>
            <w:proofErr w:type="spellEnd"/>
            <w:r w:rsidR="00B61E5D" w:rsidRPr="003E7BA1">
              <w:rPr>
                <w:sz w:val="16"/>
                <w:szCs w:val="16"/>
              </w:rPr>
              <w:t xml:space="preserve"> учеников по установленным критериям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Созда</w:t>
            </w:r>
            <w:r>
              <w:rPr>
                <w:sz w:val="16"/>
                <w:szCs w:val="16"/>
              </w:rPr>
              <w:t>ю</w:t>
            </w:r>
            <w:r w:rsidRPr="003E7BA1"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ся</w:t>
            </w:r>
            <w:r w:rsidRPr="003E7BA1"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>возможност</w:t>
            </w:r>
            <w:r>
              <w:rPr>
                <w:sz w:val="16"/>
                <w:szCs w:val="16"/>
              </w:rPr>
              <w:t>и</w:t>
            </w:r>
            <w:r w:rsidR="00B61E5D" w:rsidRPr="003E7BA1">
              <w:rPr>
                <w:sz w:val="16"/>
                <w:szCs w:val="16"/>
              </w:rPr>
              <w:t xml:space="preserve"> для самооценки</w:t>
            </w:r>
            <w:r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 xml:space="preserve">по установленным критериям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Организует</w:t>
            </w:r>
            <w:r>
              <w:rPr>
                <w:sz w:val="16"/>
                <w:szCs w:val="16"/>
              </w:rPr>
              <w:t>ся</w:t>
            </w:r>
            <w:r w:rsidRPr="003E7BA1"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>эмоциональн</w:t>
            </w:r>
            <w:r>
              <w:rPr>
                <w:sz w:val="16"/>
                <w:szCs w:val="16"/>
              </w:rPr>
              <w:t>ая</w:t>
            </w:r>
            <w:r w:rsidR="00B61E5D" w:rsidRPr="003E7BA1">
              <w:rPr>
                <w:sz w:val="16"/>
                <w:szCs w:val="16"/>
              </w:rPr>
              <w:t xml:space="preserve"> рефлекси</w:t>
            </w:r>
            <w:r>
              <w:rPr>
                <w:sz w:val="16"/>
                <w:szCs w:val="16"/>
              </w:rPr>
              <w:t>я</w:t>
            </w:r>
            <w:r w:rsidR="00B61E5D" w:rsidRPr="003E7BA1">
              <w:rPr>
                <w:sz w:val="16"/>
                <w:szCs w:val="16"/>
              </w:rPr>
              <w:t xml:space="preserve"> учеников (понравилось / не понравилось, как себя чувствовал на уроке)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1E5D" w:rsidRPr="003E7BA1" w:rsidTr="00B61E5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:rsidR="00B61E5D" w:rsidRPr="003E7BA1" w:rsidRDefault="00536669" w:rsidP="00536669">
            <w:pPr>
              <w:rPr>
                <w:sz w:val="16"/>
                <w:szCs w:val="16"/>
              </w:rPr>
            </w:pPr>
            <w:r w:rsidRPr="003E7BA1">
              <w:rPr>
                <w:sz w:val="16"/>
                <w:szCs w:val="16"/>
              </w:rPr>
              <w:t>Организует</w:t>
            </w:r>
            <w:r>
              <w:rPr>
                <w:sz w:val="16"/>
                <w:szCs w:val="16"/>
              </w:rPr>
              <w:t>ся</w:t>
            </w:r>
            <w:r w:rsidRPr="003E7BA1"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>качественн</w:t>
            </w:r>
            <w:r>
              <w:rPr>
                <w:sz w:val="16"/>
                <w:szCs w:val="16"/>
              </w:rPr>
              <w:t>ая</w:t>
            </w:r>
            <w:r w:rsidR="00B61E5D" w:rsidRPr="003E7BA1">
              <w:rPr>
                <w:sz w:val="16"/>
                <w:szCs w:val="16"/>
              </w:rPr>
              <w:t xml:space="preserve"> рефлекси</w:t>
            </w:r>
            <w:r>
              <w:rPr>
                <w:sz w:val="16"/>
                <w:szCs w:val="16"/>
              </w:rPr>
              <w:t>я</w:t>
            </w:r>
            <w:r w:rsidR="00B61E5D" w:rsidRPr="003E7BA1">
              <w:rPr>
                <w:sz w:val="16"/>
                <w:szCs w:val="16"/>
              </w:rPr>
              <w:t xml:space="preserve"> учеников (достижение</w:t>
            </w:r>
            <w:r>
              <w:rPr>
                <w:sz w:val="16"/>
                <w:szCs w:val="16"/>
              </w:rPr>
              <w:t xml:space="preserve"> </w:t>
            </w:r>
            <w:r w:rsidR="00B61E5D" w:rsidRPr="003E7BA1">
              <w:rPr>
                <w:sz w:val="16"/>
                <w:szCs w:val="16"/>
              </w:rPr>
              <w:t xml:space="preserve">результата, сложность, полезность, взаимодействие и пр.) </w:t>
            </w:r>
          </w:p>
        </w:tc>
        <w:tc>
          <w:tcPr>
            <w:tcW w:w="4756" w:type="dxa"/>
          </w:tcPr>
          <w:p w:rsidR="00B61E5D" w:rsidRPr="00B61E5D" w:rsidRDefault="00B61E5D" w:rsidP="00B61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162AB" w:rsidRPr="00536669" w:rsidRDefault="002162AB" w:rsidP="00B61E5D">
      <w:pPr>
        <w:rPr>
          <w:sz w:val="20"/>
        </w:rPr>
      </w:pPr>
    </w:p>
    <w:sectPr w:rsidR="002162AB" w:rsidRPr="00536669" w:rsidSect="00B61E5D">
      <w:pgSz w:w="11906" w:h="16838"/>
      <w:pgMar w:top="567" w:right="567" w:bottom="709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AB"/>
    <w:rsid w:val="000949FA"/>
    <w:rsid w:val="002162AB"/>
    <w:rsid w:val="003E7BA1"/>
    <w:rsid w:val="004B5FB6"/>
    <w:rsid w:val="00536669"/>
    <w:rsid w:val="009042FD"/>
    <w:rsid w:val="00B61E5D"/>
    <w:rsid w:val="00D5264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D9694"/>
  <w15:docId w15:val="{D00773B3-5291-445F-84E0-6B523E4FC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641"/>
    <w:rPr>
      <w:rFonts w:cs="Calibr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2641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2641"/>
    <w:pPr>
      <w:keepNext/>
      <w:spacing w:before="240" w:after="60"/>
      <w:outlineLvl w:val="1"/>
    </w:pPr>
    <w:rPr>
      <w:rFonts w:asciiTheme="majorHAnsi" w:eastAsiaTheme="majorEastAsia" w:hAnsiTheme="majorHAnsi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641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641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641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641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2641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2641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2641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2641"/>
    <w:rPr>
      <w:rFonts w:asciiTheme="majorHAnsi" w:eastAsiaTheme="majorEastAsia" w:hAnsiTheme="majorHAnsi" w:cs="Cambria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52641"/>
    <w:rPr>
      <w:rFonts w:asciiTheme="majorHAnsi" w:eastAsiaTheme="majorEastAsia" w:hAnsiTheme="majorHAnsi"/>
      <w:b/>
      <w:bCs/>
      <w:kern w:val="32"/>
      <w:sz w:val="32"/>
      <w:szCs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D5264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5264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5264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5264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5264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5264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5264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52641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D5264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52641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6">
    <w:name w:val="Подзаголовок Знак"/>
    <w:basedOn w:val="a0"/>
    <w:link w:val="a5"/>
    <w:uiPriority w:val="11"/>
    <w:rsid w:val="00D5264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52641"/>
    <w:rPr>
      <w:b/>
      <w:bCs/>
    </w:rPr>
  </w:style>
  <w:style w:type="character" w:styleId="a8">
    <w:name w:val="Emphasis"/>
    <w:basedOn w:val="a0"/>
    <w:uiPriority w:val="20"/>
    <w:qFormat/>
    <w:rsid w:val="00D5264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52641"/>
    <w:rPr>
      <w:rFonts w:cs="Times New Roman"/>
      <w:szCs w:val="32"/>
    </w:rPr>
  </w:style>
  <w:style w:type="paragraph" w:styleId="aa">
    <w:name w:val="List Paragraph"/>
    <w:basedOn w:val="a"/>
    <w:uiPriority w:val="34"/>
    <w:qFormat/>
    <w:rsid w:val="00D52641"/>
    <w:pPr>
      <w:ind w:left="720"/>
      <w:contextualSpacing/>
    </w:pPr>
    <w:rPr>
      <w:rFonts w:cs="Times New Roman"/>
    </w:rPr>
  </w:style>
  <w:style w:type="paragraph" w:styleId="21">
    <w:name w:val="Quote"/>
    <w:basedOn w:val="a"/>
    <w:next w:val="a"/>
    <w:link w:val="22"/>
    <w:uiPriority w:val="29"/>
    <w:qFormat/>
    <w:rsid w:val="00D52641"/>
    <w:rPr>
      <w:rFonts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D5264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52641"/>
    <w:pPr>
      <w:ind w:left="720" w:right="720"/>
    </w:pPr>
    <w:rPr>
      <w:rFonts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52641"/>
    <w:rPr>
      <w:b/>
      <w:i/>
      <w:sz w:val="24"/>
    </w:rPr>
  </w:style>
  <w:style w:type="character" w:styleId="ad">
    <w:name w:val="Subtle Emphasis"/>
    <w:uiPriority w:val="19"/>
    <w:qFormat/>
    <w:rsid w:val="00D5264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5264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5264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5264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5264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52641"/>
    <w:pPr>
      <w:outlineLvl w:val="9"/>
    </w:pPr>
  </w:style>
  <w:style w:type="table" w:styleId="-1">
    <w:name w:val="Grid Table 1 Light"/>
    <w:basedOn w:val="a1"/>
    <w:uiPriority w:val="46"/>
    <w:rsid w:val="004B5FB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Смирнова</dc:creator>
  <cp:keywords/>
  <cp:lastModifiedBy>Николай Тихоненков</cp:lastModifiedBy>
  <cp:revision>7</cp:revision>
  <dcterms:created xsi:type="dcterms:W3CDTF">2017-01-28T09:52:00Z</dcterms:created>
  <dcterms:modified xsi:type="dcterms:W3CDTF">2017-01-29T15:21:00Z</dcterms:modified>
</cp:coreProperties>
</file>